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8B" w:rsidRPr="00AB6CBD" w:rsidRDefault="008B0B8B" w:rsidP="008B0B8B">
      <w:pPr>
        <w:rPr>
          <w:rFonts w:asciiTheme="minorHAnsi" w:hAnsiTheme="minorHAnsi" w:cstheme="minorHAnsi"/>
          <w:sz w:val="24"/>
          <w:lang w:val="kk-KZ" w:eastAsia="en-GB"/>
        </w:rPr>
      </w:pPr>
    </w:p>
    <w:p w:rsidR="00B21DE8" w:rsidRPr="00B21DE8" w:rsidRDefault="00B21DE8" w:rsidP="00B21DE8">
      <w:pPr>
        <w:rPr>
          <w:lang w:val="kk-KZ"/>
        </w:rPr>
      </w:pPr>
      <w:r w:rsidRPr="00B21DE8">
        <w:rPr>
          <w:lang w:val="kk-KZ"/>
        </w:rPr>
        <w:t>820711400230</w:t>
      </w:r>
    </w:p>
    <w:p w:rsidR="00B21DE8" w:rsidRDefault="00B21DE8" w:rsidP="00B21DE8">
      <w:pPr>
        <w:rPr>
          <w:rFonts w:ascii="Times New Roman" w:hAnsi="Times New Roman"/>
          <w:lang w:val="kk-KZ"/>
        </w:rPr>
      </w:pPr>
    </w:p>
    <w:p w:rsidR="00B21DE8" w:rsidRPr="00B21DE8" w:rsidRDefault="00B21DE8" w:rsidP="00B21DE8">
      <w:pPr>
        <w:rPr>
          <w:rFonts w:ascii="Times New Roman" w:hAnsi="Times New Roman"/>
          <w:lang w:val="kk-KZ"/>
        </w:rPr>
      </w:pPr>
      <w:r w:rsidRPr="00B21DE8">
        <w:rPr>
          <w:rFonts w:ascii="Times New Roman" w:hAnsi="Times New Roman"/>
          <w:lang w:val="kk-KZ"/>
        </w:rPr>
        <w:t>КОЖАКУЛОВА Куляш Аблаевна</w:t>
      </w:r>
      <w:r>
        <w:rPr>
          <w:rFonts w:ascii="Times New Roman" w:hAnsi="Times New Roman"/>
          <w:lang w:val="kk-KZ"/>
        </w:rPr>
        <w:t>,</w:t>
      </w:r>
      <w:r w:rsidRPr="00B21DE8">
        <w:rPr>
          <w:rFonts w:ascii="Times New Roman" w:hAnsi="Times New Roman"/>
          <w:lang w:val="kk-KZ"/>
        </w:rPr>
        <w:t xml:space="preserve"> </w:t>
      </w:r>
    </w:p>
    <w:p w:rsidR="00B21DE8" w:rsidRPr="00314733" w:rsidRDefault="00B21DE8" w:rsidP="00B21DE8">
      <w:pPr>
        <w:rPr>
          <w:rFonts w:ascii="Times New Roman" w:hAnsi="Times New Roman"/>
          <w:lang w:val="kk-KZ"/>
        </w:rPr>
      </w:pPr>
      <w:r w:rsidRPr="00B21DE8">
        <w:rPr>
          <w:rFonts w:ascii="Times New Roman" w:hAnsi="Times New Roman"/>
          <w:lang w:val="kk-KZ"/>
        </w:rPr>
        <w:t>Мырзакент  мектеп</w:t>
      </w:r>
      <w:r>
        <w:rPr>
          <w:rFonts w:ascii="Times New Roman" w:hAnsi="Times New Roman"/>
          <w:lang w:val="kk-KZ"/>
        </w:rPr>
        <w:t>-</w:t>
      </w:r>
      <w:r w:rsidRPr="00B21DE8">
        <w:rPr>
          <w:rFonts w:ascii="Times New Roman" w:hAnsi="Times New Roman"/>
          <w:lang w:val="kk-KZ"/>
        </w:rPr>
        <w:t>гимназиясы</w:t>
      </w:r>
      <w:r w:rsidRPr="00314733">
        <w:rPr>
          <w:rFonts w:ascii="Times New Roman" w:hAnsi="Times New Roman"/>
          <w:lang w:val="kk-KZ"/>
        </w:rPr>
        <w:t>ның</w:t>
      </w:r>
      <w:r w:rsidRPr="00B21DE8">
        <w:rPr>
          <w:rFonts w:ascii="Times New Roman" w:hAnsi="Times New Roman"/>
          <w:lang w:val="kk-KZ"/>
        </w:rPr>
        <w:t xml:space="preserve"> </w:t>
      </w:r>
      <w:r w:rsidRPr="00314733">
        <w:rPr>
          <w:rFonts w:ascii="Times New Roman" w:hAnsi="Times New Roman"/>
          <w:lang w:val="kk-KZ"/>
        </w:rPr>
        <w:t>а</w:t>
      </w:r>
      <w:r w:rsidRPr="00B21DE8">
        <w:rPr>
          <w:rFonts w:ascii="Times New Roman" w:hAnsi="Times New Roman"/>
          <w:lang w:val="kk-KZ"/>
        </w:rPr>
        <w:t xml:space="preserve">ғылшын тілі </w:t>
      </w:r>
      <w:r w:rsidRPr="00314733">
        <w:rPr>
          <w:rFonts w:ascii="Times New Roman" w:hAnsi="Times New Roman"/>
          <w:lang w:val="kk-KZ"/>
        </w:rPr>
        <w:t>пәні мұғалімі.</w:t>
      </w:r>
    </w:p>
    <w:p w:rsidR="00B21DE8" w:rsidRPr="00B21DE8" w:rsidRDefault="00B21DE8" w:rsidP="00B21DE8">
      <w:pPr>
        <w:spacing w:line="276" w:lineRule="auto"/>
        <w:rPr>
          <w:rFonts w:ascii="Times New Roman" w:hAnsi="Times New Roman"/>
          <w:lang w:val="kk-KZ"/>
        </w:rPr>
      </w:pPr>
      <w:r w:rsidRPr="00B21DE8">
        <w:rPr>
          <w:rFonts w:ascii="Times New Roman" w:hAnsi="Times New Roman"/>
          <w:lang w:val="kk-KZ"/>
        </w:rPr>
        <w:t>Түркістан облысы</w:t>
      </w:r>
      <w:r w:rsidRPr="00314733">
        <w:rPr>
          <w:rFonts w:ascii="Times New Roman" w:hAnsi="Times New Roman"/>
          <w:lang w:val="kk-KZ"/>
        </w:rPr>
        <w:t xml:space="preserve">, </w:t>
      </w:r>
      <w:r w:rsidRPr="00B21DE8">
        <w:rPr>
          <w:rFonts w:ascii="Times New Roman" w:hAnsi="Times New Roman"/>
          <w:lang w:val="kk-KZ"/>
        </w:rPr>
        <w:t xml:space="preserve">Мақтаарал ауданы </w:t>
      </w:r>
    </w:p>
    <w:p w:rsidR="00B21DE8" w:rsidRDefault="00B21DE8" w:rsidP="008B0B8B">
      <w:pPr>
        <w:pStyle w:val="a3"/>
        <w:rPr>
          <w:rFonts w:asciiTheme="minorHAnsi" w:hAnsiTheme="minorHAnsi" w:cstheme="minorHAnsi"/>
          <w:sz w:val="24"/>
          <w:lang w:val="kk-KZ" w:eastAsia="en-GB"/>
        </w:rPr>
      </w:pPr>
    </w:p>
    <w:p w:rsidR="008B0B8B" w:rsidRPr="00B21DE8" w:rsidRDefault="00B21DE8" w:rsidP="00B21DE8">
      <w:pPr>
        <w:pStyle w:val="a3"/>
        <w:jc w:val="center"/>
        <w:rPr>
          <w:rFonts w:ascii="Times New Roman" w:hAnsi="Times New Roman"/>
          <w:sz w:val="24"/>
          <w:lang w:val="kk-KZ"/>
        </w:rPr>
      </w:pPr>
      <w:r w:rsidRPr="00B21DE8">
        <w:rPr>
          <w:rFonts w:ascii="Times New Roman" w:hAnsi="Times New Roman"/>
          <w:color w:val="000000"/>
          <w:sz w:val="24"/>
          <w:lang w:val="kk-KZ" w:eastAsia="ru-RU"/>
        </w:rPr>
        <w:t>OLYMPIC GAMES</w:t>
      </w:r>
    </w:p>
    <w:tbl>
      <w:tblPr>
        <w:tblpPr w:leftFromText="180" w:rightFromText="180" w:vertAnchor="text" w:horzAnchor="page" w:tblpX="703" w:tblpY="235"/>
        <w:tblW w:w="4957" w:type="pct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000" w:firstRow="0" w:lastRow="0" w:firstColumn="0" w:lastColumn="0" w:noHBand="0" w:noVBand="0"/>
      </w:tblPr>
      <w:tblGrid>
        <w:gridCol w:w="2644"/>
        <w:gridCol w:w="6845"/>
      </w:tblGrid>
      <w:tr w:rsidR="008B0B8B" w:rsidRPr="00B21DE8" w:rsidTr="008B0B8B">
        <w:trPr>
          <w:cantSplit/>
          <w:trHeight w:val="348"/>
        </w:trPr>
        <w:tc>
          <w:tcPr>
            <w:tcW w:w="1393" w:type="pct"/>
          </w:tcPr>
          <w:p w:rsidR="008B0B8B" w:rsidRPr="00B21DE8" w:rsidRDefault="008B0B8B" w:rsidP="008B0B8B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B21DE8">
              <w:rPr>
                <w:rFonts w:ascii="Times New Roman" w:hAnsi="Times New Roman"/>
                <w:sz w:val="24"/>
                <w:lang w:eastAsia="en-GB"/>
              </w:rPr>
              <w:t>Lesson title</w:t>
            </w:r>
          </w:p>
        </w:tc>
        <w:tc>
          <w:tcPr>
            <w:tcW w:w="3607" w:type="pct"/>
            <w:vAlign w:val="center"/>
          </w:tcPr>
          <w:p w:rsidR="008B0B8B" w:rsidRPr="00B21DE8" w:rsidRDefault="008B0B8B" w:rsidP="008B0B8B">
            <w:pPr>
              <w:pStyle w:val="a3"/>
              <w:rPr>
                <w:rFonts w:ascii="Times New Roman" w:hAnsi="Times New Roman"/>
                <w:sz w:val="24"/>
              </w:rPr>
            </w:pPr>
            <w:r w:rsidRPr="00B21DE8"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Olympic Games</w:t>
            </w:r>
          </w:p>
        </w:tc>
      </w:tr>
      <w:tr w:rsidR="008B0B8B" w:rsidRPr="00B21DE8" w:rsidTr="008B0B8B">
        <w:trPr>
          <w:cantSplit/>
          <w:trHeight w:val="900"/>
        </w:trPr>
        <w:tc>
          <w:tcPr>
            <w:tcW w:w="1393" w:type="pct"/>
          </w:tcPr>
          <w:p w:rsidR="008B0B8B" w:rsidRPr="00B21DE8" w:rsidRDefault="008B0B8B" w:rsidP="008B0B8B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B21DE8">
              <w:rPr>
                <w:rFonts w:ascii="Times New Roman" w:hAnsi="Times New Roman"/>
                <w:sz w:val="24"/>
                <w:lang w:eastAsia="en-GB"/>
              </w:rPr>
              <w:t>Learning objectives</w:t>
            </w:r>
          </w:p>
          <w:p w:rsidR="008B0B8B" w:rsidRPr="00B21DE8" w:rsidRDefault="008B0B8B" w:rsidP="008B0B8B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607" w:type="pct"/>
            <w:vAlign w:val="center"/>
          </w:tcPr>
          <w:p w:rsidR="008B0B8B" w:rsidRPr="00B21DE8" w:rsidRDefault="008B0B8B" w:rsidP="008B0B8B">
            <w:pPr>
              <w:pStyle w:val="a3"/>
              <w:spacing w:line="20" w:lineRule="atLeast"/>
              <w:rPr>
                <w:rFonts w:ascii="Times New Roman" w:hAnsi="Times New Roman"/>
                <w:color w:val="000000" w:themeColor="text1"/>
                <w:szCs w:val="22"/>
                <w:lang w:val="en-US"/>
              </w:rPr>
            </w:pPr>
            <w:r w:rsidRPr="00B21DE8">
              <w:rPr>
                <w:rFonts w:ascii="Times New Roman" w:hAnsi="Times New Roman"/>
                <w:color w:val="000000" w:themeColor="text1"/>
                <w:lang w:val="en-US"/>
              </w:rPr>
              <w:t>4.1</w:t>
            </w:r>
            <w:r w:rsidRPr="00B21DE8">
              <w:rPr>
                <w:rFonts w:ascii="Times New Roman" w:hAnsi="Times New Roman"/>
                <w:color w:val="000000" w:themeColor="text1"/>
                <w:szCs w:val="22"/>
                <w:lang w:val="en-US"/>
              </w:rPr>
              <w:t>.4.1 understand an increasing  range of  short supported</w:t>
            </w:r>
          </w:p>
          <w:p w:rsidR="008B0B8B" w:rsidRPr="00B21DE8" w:rsidRDefault="008B0B8B" w:rsidP="008B0B8B">
            <w:pPr>
              <w:pStyle w:val="a3"/>
              <w:spacing w:line="20" w:lineRule="atLeast"/>
              <w:rPr>
                <w:rFonts w:ascii="Times New Roman" w:hAnsi="Times New Roman"/>
                <w:color w:val="000000" w:themeColor="text1"/>
                <w:szCs w:val="22"/>
                <w:lang w:val="en-US"/>
              </w:rPr>
            </w:pPr>
            <w:r w:rsidRPr="00B21DE8">
              <w:rPr>
                <w:rFonts w:ascii="Times New Roman" w:hAnsi="Times New Roman"/>
                <w:color w:val="000000" w:themeColor="text1"/>
                <w:szCs w:val="22"/>
                <w:lang w:val="en-US"/>
              </w:rPr>
              <w:t>questions on general  and some curricular  topics</w:t>
            </w:r>
          </w:p>
          <w:p w:rsidR="008B0B8B" w:rsidRPr="00B21DE8" w:rsidRDefault="008B0B8B" w:rsidP="008B0B8B">
            <w:pPr>
              <w:pStyle w:val="a3"/>
              <w:spacing w:line="20" w:lineRule="atLeast"/>
              <w:rPr>
                <w:rFonts w:ascii="Times New Roman" w:hAnsi="Times New Roman"/>
                <w:color w:val="000000"/>
                <w:szCs w:val="22"/>
                <w:lang w:val="en-US" w:eastAsia="ru-RU"/>
              </w:rPr>
            </w:pPr>
            <w:r w:rsidRPr="00B21DE8">
              <w:rPr>
                <w:rFonts w:ascii="Times New Roman" w:hAnsi="Times New Roman"/>
                <w:color w:val="000000"/>
                <w:szCs w:val="22"/>
                <w:lang w:val="kk-KZ" w:eastAsia="ru-RU"/>
              </w:rPr>
              <w:t>4.​</w:t>
            </w:r>
            <w:r w:rsidRPr="00B21DE8">
              <w:rPr>
                <w:rFonts w:ascii="Times New Roman" w:hAnsi="Times New Roman"/>
                <w:color w:val="000000"/>
                <w:lang w:val="en-US" w:eastAsia="ru-RU"/>
              </w:rPr>
              <w:t>4</w:t>
            </w:r>
            <w:r w:rsidRPr="00B21DE8">
              <w:rPr>
                <w:rFonts w:ascii="Times New Roman" w:hAnsi="Times New Roman"/>
                <w:color w:val="000000"/>
                <w:szCs w:val="22"/>
                <w:lang w:val="kk-KZ" w:eastAsia="ru-RU"/>
              </w:rPr>
              <w:t>.​1.​1 plan, write and check sentences with support on a range of basic personal, general and some curricular topics;</w:t>
            </w:r>
          </w:p>
          <w:p w:rsidR="008B0B8B" w:rsidRPr="00B21DE8" w:rsidRDefault="008B0B8B" w:rsidP="008B0B8B">
            <w:pPr>
              <w:pStyle w:val="a3"/>
              <w:spacing w:line="20" w:lineRule="atLeast"/>
              <w:rPr>
                <w:rFonts w:ascii="Times New Roman" w:hAnsi="Times New Roman"/>
                <w:sz w:val="24"/>
                <w:lang w:val="en-US"/>
              </w:rPr>
            </w:pPr>
            <w:r w:rsidRPr="00B21DE8">
              <w:rPr>
                <w:rFonts w:ascii="Times New Roman" w:hAnsi="Times New Roman"/>
                <w:lang w:val="en-US"/>
              </w:rPr>
              <w:t>4.5</w:t>
            </w:r>
            <w:r w:rsidRPr="00B21DE8">
              <w:rPr>
                <w:rFonts w:ascii="Times New Roman" w:hAnsi="Times New Roman"/>
                <w:szCs w:val="22"/>
                <w:lang w:val="en-US"/>
              </w:rPr>
              <w:t>.12.1 use adverbs of time and frequency: sometimes, often, always, never t</w:t>
            </w:r>
            <w:bookmarkStart w:id="0" w:name="_GoBack"/>
            <w:bookmarkEnd w:id="0"/>
            <w:r w:rsidRPr="00B21DE8">
              <w:rPr>
                <w:rFonts w:ascii="Times New Roman" w:hAnsi="Times New Roman"/>
                <w:szCs w:val="22"/>
                <w:lang w:val="en-US"/>
              </w:rPr>
              <w:t>o indicate when and how often; begin to use simple adverbs of manner e.g. well, badly; use common –</w:t>
            </w:r>
            <w:proofErr w:type="spellStart"/>
            <w:r w:rsidRPr="00B21DE8">
              <w:rPr>
                <w:rFonts w:ascii="Times New Roman" w:hAnsi="Times New Roman"/>
                <w:szCs w:val="22"/>
                <w:lang w:val="en-US"/>
              </w:rPr>
              <w:t>ly</w:t>
            </w:r>
            <w:proofErr w:type="spellEnd"/>
            <w:r w:rsidRPr="00B21DE8">
              <w:rPr>
                <w:rFonts w:ascii="Times New Roman" w:hAnsi="Times New Roman"/>
                <w:szCs w:val="22"/>
                <w:lang w:val="en-US"/>
              </w:rPr>
              <w:t xml:space="preserve"> manner adverbs to describe actions e.g. slowly, quickly</w:t>
            </w:r>
          </w:p>
        </w:tc>
      </w:tr>
      <w:tr w:rsidR="008B0B8B" w:rsidRPr="00B21DE8" w:rsidTr="008B0B8B">
        <w:trPr>
          <w:cantSplit/>
          <w:trHeight w:val="983"/>
        </w:trPr>
        <w:tc>
          <w:tcPr>
            <w:tcW w:w="1393" w:type="pct"/>
            <w:tcBorders>
              <w:bottom w:val="double" w:sz="4" w:space="0" w:color="4F81BD" w:themeColor="accent1"/>
            </w:tcBorders>
          </w:tcPr>
          <w:p w:rsidR="008B0B8B" w:rsidRPr="00B21DE8" w:rsidRDefault="008B0B8B" w:rsidP="008B0B8B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sz w:val="24"/>
                <w:lang w:eastAsia="en-GB"/>
              </w:rPr>
            </w:pPr>
            <w:r w:rsidRPr="00B21DE8">
              <w:rPr>
                <w:rFonts w:ascii="Times New Roman" w:hAnsi="Times New Roman"/>
                <w:sz w:val="24"/>
                <w:lang w:eastAsia="en-GB"/>
              </w:rPr>
              <w:t>Lesson objectives</w:t>
            </w:r>
          </w:p>
        </w:tc>
        <w:tc>
          <w:tcPr>
            <w:tcW w:w="3607" w:type="pct"/>
            <w:tcBorders>
              <w:bottom w:val="double" w:sz="4" w:space="0" w:color="4F81BD" w:themeColor="accent1"/>
            </w:tcBorders>
          </w:tcPr>
          <w:p w:rsidR="008B0B8B" w:rsidRPr="00B21DE8" w:rsidRDefault="008B0B8B" w:rsidP="008B0B8B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B21DE8">
              <w:rPr>
                <w:rFonts w:ascii="Times New Roman" w:hAnsi="Times New Roman"/>
                <w:sz w:val="24"/>
                <w:lang w:eastAsia="en-GB"/>
              </w:rPr>
              <w:t>Learners will be able to:</w:t>
            </w:r>
          </w:p>
          <w:p w:rsidR="008B0B8B" w:rsidRPr="00B21DE8" w:rsidRDefault="008B0B8B" w:rsidP="008B0B8B">
            <w:pPr>
              <w:pStyle w:val="2Textbulleted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B21DE8">
              <w:rPr>
                <w:rFonts w:ascii="Times New Roman" w:hAnsi="Times New Roman"/>
                <w:sz w:val="24"/>
              </w:rPr>
              <w:t xml:space="preserve"> -to talk about </w:t>
            </w:r>
            <w:r w:rsidRPr="00B21DE8">
              <w:rPr>
                <w:rFonts w:ascii="Times New Roman" w:hAnsi="Times New Roman"/>
                <w:color w:val="000000"/>
                <w:sz w:val="24"/>
                <w:lang w:eastAsia="ru-RU"/>
              </w:rPr>
              <w:t>Olympic Games</w:t>
            </w:r>
          </w:p>
          <w:p w:rsidR="008B0B8B" w:rsidRPr="00B21DE8" w:rsidRDefault="008B0B8B" w:rsidP="008B0B8B">
            <w:pPr>
              <w:pStyle w:val="2Textbulleted"/>
              <w:rPr>
                <w:rFonts w:ascii="Times New Roman" w:hAnsi="Times New Roman"/>
                <w:sz w:val="24"/>
              </w:rPr>
            </w:pPr>
            <w:r w:rsidRPr="00B21DE8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-to learn </w:t>
            </w:r>
            <w:r w:rsidRPr="00B21DE8">
              <w:rPr>
                <w:rFonts w:ascii="Times New Roman" w:hAnsi="Times New Roman"/>
                <w:sz w:val="24"/>
              </w:rPr>
              <w:t>adverbs of manner, interrogative pronouns.</w:t>
            </w:r>
          </w:p>
        </w:tc>
      </w:tr>
      <w:tr w:rsidR="008B0B8B" w:rsidRPr="00B21DE8" w:rsidTr="008B0B8B">
        <w:trPr>
          <w:cantSplit/>
          <w:trHeight w:val="387"/>
        </w:trPr>
        <w:tc>
          <w:tcPr>
            <w:tcW w:w="5000" w:type="pct"/>
            <w:gridSpan w:val="2"/>
            <w:tcBorders>
              <w:top w:val="double" w:sz="4" w:space="0" w:color="4F81BD" w:themeColor="accent1"/>
              <w:bottom w:val="single" w:sz="8" w:space="0" w:color="548DD4" w:themeColor="text2" w:themeTint="99"/>
            </w:tcBorders>
          </w:tcPr>
          <w:p w:rsidR="008B0B8B" w:rsidRPr="00B21DE8" w:rsidRDefault="008B0B8B" w:rsidP="008B0B8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B21DE8">
              <w:rPr>
                <w:rFonts w:ascii="Times New Roman" w:hAnsi="Times New Roman"/>
                <w:sz w:val="24"/>
                <w:lang w:eastAsia="en-GB"/>
              </w:rPr>
              <w:t xml:space="preserve">                                                                            Plan</w:t>
            </w:r>
          </w:p>
        </w:tc>
      </w:tr>
    </w:tbl>
    <w:p w:rsidR="008B0B8B" w:rsidRPr="00B21DE8" w:rsidRDefault="008B0B8B" w:rsidP="008B0B8B">
      <w:pPr>
        <w:widowControl/>
        <w:spacing w:line="240" w:lineRule="auto"/>
        <w:rPr>
          <w:rFonts w:ascii="Times New Roman" w:hAnsi="Times New Roman"/>
          <w:sz w:val="24"/>
          <w:lang w:val="en-US" w:eastAsia="en-GB"/>
        </w:rPr>
      </w:pPr>
    </w:p>
    <w:p w:rsidR="008B0B8B" w:rsidRPr="00B21DE8" w:rsidRDefault="008B0B8B" w:rsidP="008B0B8B">
      <w:pPr>
        <w:rPr>
          <w:rFonts w:ascii="Times New Roman" w:hAnsi="Times New Roman"/>
          <w:sz w:val="24"/>
          <w:lang w:val="en-US"/>
        </w:rPr>
      </w:pPr>
    </w:p>
    <w:tbl>
      <w:tblPr>
        <w:tblStyle w:val="GridTable1LightAccent1"/>
        <w:tblW w:w="10740" w:type="dxa"/>
        <w:tblInd w:w="-1111" w:type="dxa"/>
        <w:tblLayout w:type="fixed"/>
        <w:tblLook w:val="04A0" w:firstRow="1" w:lastRow="0" w:firstColumn="1" w:lastColumn="0" w:noHBand="0" w:noVBand="1"/>
      </w:tblPr>
      <w:tblGrid>
        <w:gridCol w:w="1101"/>
        <w:gridCol w:w="3719"/>
        <w:gridCol w:w="2659"/>
        <w:gridCol w:w="1843"/>
        <w:gridCol w:w="1418"/>
      </w:tblGrid>
      <w:tr w:rsidR="008B0B8B" w:rsidRPr="00B21DE8" w:rsidTr="008B0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8B0B8B" w:rsidRPr="00B21DE8" w:rsidRDefault="008B0B8B" w:rsidP="00A44E0E">
            <w:pPr>
              <w:widowControl/>
              <w:spacing w:after="360" w:line="285" w:lineRule="atLeast"/>
              <w:textAlignment w:val="baseline"/>
              <w:rPr>
                <w:rFonts w:ascii="Times New Roman" w:hAnsi="Times New Roman"/>
                <w:b w:val="0"/>
                <w:color w:val="000000"/>
                <w:spacing w:val="2"/>
                <w:sz w:val="24"/>
              </w:rPr>
            </w:pPr>
            <w:r w:rsidRPr="00B21DE8">
              <w:rPr>
                <w:rFonts w:ascii="Times New Roman" w:hAnsi="Times New Roman"/>
                <w:b w:val="0"/>
                <w:color w:val="000000"/>
                <w:spacing w:val="2"/>
                <w:sz w:val="24"/>
              </w:rPr>
              <w:t>Stages / Time</w:t>
            </w:r>
          </w:p>
        </w:tc>
        <w:tc>
          <w:tcPr>
            <w:tcW w:w="3719" w:type="dxa"/>
            <w:hideMark/>
          </w:tcPr>
          <w:p w:rsidR="008B0B8B" w:rsidRPr="00B21DE8" w:rsidRDefault="008B0B8B" w:rsidP="00A44E0E">
            <w:pPr>
              <w:widowControl/>
              <w:spacing w:after="360"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pacing w:val="2"/>
                <w:sz w:val="24"/>
              </w:rPr>
            </w:pPr>
            <w:r w:rsidRPr="00B21DE8">
              <w:rPr>
                <w:rFonts w:ascii="Times New Roman" w:hAnsi="Times New Roman"/>
                <w:b w:val="0"/>
                <w:color w:val="000000"/>
                <w:spacing w:val="2"/>
                <w:sz w:val="24"/>
              </w:rPr>
              <w:t>Teachers actions</w:t>
            </w:r>
          </w:p>
        </w:tc>
        <w:tc>
          <w:tcPr>
            <w:tcW w:w="2659" w:type="dxa"/>
            <w:hideMark/>
          </w:tcPr>
          <w:p w:rsidR="008B0B8B" w:rsidRPr="00B21DE8" w:rsidRDefault="008B0B8B" w:rsidP="00A44E0E">
            <w:pPr>
              <w:widowControl/>
              <w:spacing w:after="360"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pacing w:val="2"/>
                <w:sz w:val="24"/>
              </w:rPr>
            </w:pPr>
            <w:r w:rsidRPr="00B21DE8">
              <w:rPr>
                <w:rFonts w:ascii="Times New Roman" w:hAnsi="Times New Roman"/>
                <w:b w:val="0"/>
                <w:color w:val="000000"/>
                <w:spacing w:val="2"/>
                <w:sz w:val="24"/>
              </w:rPr>
              <w:t>Students actions</w:t>
            </w:r>
          </w:p>
        </w:tc>
        <w:tc>
          <w:tcPr>
            <w:tcW w:w="1843" w:type="dxa"/>
            <w:hideMark/>
          </w:tcPr>
          <w:p w:rsidR="008B0B8B" w:rsidRPr="00B21DE8" w:rsidRDefault="008B0B8B" w:rsidP="00A44E0E">
            <w:pPr>
              <w:widowControl/>
              <w:spacing w:after="360"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pacing w:val="2"/>
                <w:sz w:val="24"/>
              </w:rPr>
            </w:pPr>
            <w:r w:rsidRPr="00B21DE8">
              <w:rPr>
                <w:rFonts w:ascii="Times New Roman" w:hAnsi="Times New Roman"/>
                <w:b w:val="0"/>
                <w:color w:val="000000"/>
                <w:spacing w:val="2"/>
                <w:sz w:val="24"/>
              </w:rPr>
              <w:t>Assessment criteria</w:t>
            </w:r>
          </w:p>
        </w:tc>
        <w:tc>
          <w:tcPr>
            <w:tcW w:w="1418" w:type="dxa"/>
            <w:hideMark/>
          </w:tcPr>
          <w:p w:rsidR="008B0B8B" w:rsidRPr="00B21DE8" w:rsidRDefault="008B0B8B" w:rsidP="00A44E0E">
            <w:pPr>
              <w:widowControl/>
              <w:spacing w:after="360"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pacing w:val="2"/>
                <w:sz w:val="24"/>
              </w:rPr>
            </w:pPr>
            <w:r w:rsidRPr="00B21DE8">
              <w:rPr>
                <w:rFonts w:ascii="Times New Roman" w:hAnsi="Times New Roman"/>
                <w:b w:val="0"/>
                <w:color w:val="000000"/>
                <w:spacing w:val="2"/>
                <w:sz w:val="24"/>
              </w:rPr>
              <w:t>Resources</w:t>
            </w:r>
          </w:p>
        </w:tc>
      </w:tr>
      <w:tr w:rsidR="008B0B8B" w:rsidRPr="00B21DE8" w:rsidTr="008B0B8B">
        <w:trPr>
          <w:trHeight w:val="2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8B0B8B" w:rsidRPr="00B21DE8" w:rsidRDefault="008B0B8B" w:rsidP="00A44E0E">
            <w:pPr>
              <w:widowControl/>
              <w:spacing w:line="240" w:lineRule="auto"/>
              <w:rPr>
                <w:rFonts w:ascii="Times New Roman" w:hAnsi="Times New Roman"/>
                <w:b w:val="0"/>
                <w:i/>
                <w:color w:val="000000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rPr>
                <w:rFonts w:ascii="Times New Roman" w:hAnsi="Times New Roman"/>
                <w:b w:val="0"/>
                <w:i/>
                <w:color w:val="000000"/>
                <w:sz w:val="24"/>
              </w:rPr>
            </w:pPr>
            <w:r w:rsidRPr="00B21DE8"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   Start</w:t>
            </w:r>
          </w:p>
          <w:p w:rsidR="008B0B8B" w:rsidRPr="00B21DE8" w:rsidRDefault="008B0B8B" w:rsidP="00A44E0E">
            <w:pPr>
              <w:widowControl/>
              <w:spacing w:line="240" w:lineRule="auto"/>
              <w:rPr>
                <w:rFonts w:ascii="Times New Roman" w:hAnsi="Times New Roman"/>
                <w:b w:val="0"/>
                <w:i/>
                <w:color w:val="000000"/>
                <w:sz w:val="24"/>
              </w:rPr>
            </w:pPr>
            <w:r w:rsidRPr="00B21DE8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1EEDD408" wp14:editId="24EC02F6">
                  <wp:extent cx="504825" cy="51604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r="60177"/>
                          <a:stretch/>
                        </pic:blipFill>
                        <pic:spPr bwMode="auto">
                          <a:xfrm>
                            <a:off x="0" y="0"/>
                            <a:ext cx="504825" cy="516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B0B8B" w:rsidRPr="00B21DE8" w:rsidRDefault="008B0B8B" w:rsidP="00A44E0E">
            <w:pPr>
              <w:widowControl/>
              <w:spacing w:line="240" w:lineRule="auto"/>
              <w:rPr>
                <w:rFonts w:ascii="Times New Roman" w:hAnsi="Times New Roman"/>
                <w:b w:val="0"/>
                <w:i/>
                <w:color w:val="000000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rPr>
                <w:rFonts w:ascii="Times New Roman" w:hAnsi="Times New Roman"/>
                <w:b w:val="0"/>
                <w:i/>
                <w:color w:val="000000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rPr>
                <w:rFonts w:ascii="Times New Roman" w:hAnsi="Times New Roman"/>
                <w:b w:val="0"/>
                <w:i/>
                <w:color w:val="000000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rPr>
                <w:rFonts w:ascii="Times New Roman" w:hAnsi="Times New Roman"/>
                <w:b w:val="0"/>
                <w:i/>
                <w:color w:val="000000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rPr>
                <w:rFonts w:ascii="Times New Roman" w:hAnsi="Times New Roman"/>
                <w:b w:val="0"/>
                <w:i/>
                <w:color w:val="000000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rPr>
                <w:rFonts w:ascii="Times New Roman" w:hAnsi="Times New Roman"/>
                <w:b w:val="0"/>
                <w:i/>
                <w:color w:val="000000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rPr>
                <w:rFonts w:ascii="Times New Roman" w:hAnsi="Times New Roman"/>
                <w:b w:val="0"/>
                <w:i/>
                <w:color w:val="000000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rPr>
                <w:rFonts w:ascii="Times New Roman" w:hAnsi="Times New Roman"/>
                <w:b w:val="0"/>
                <w:i/>
                <w:color w:val="000000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rPr>
                <w:rFonts w:ascii="Times New Roman" w:hAnsi="Times New Roman"/>
                <w:b w:val="0"/>
                <w:i/>
                <w:color w:val="000000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rPr>
                <w:rFonts w:ascii="Times New Roman" w:hAnsi="Times New Roman"/>
                <w:b w:val="0"/>
                <w:i/>
                <w:color w:val="000000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rPr>
                <w:rFonts w:ascii="Times New Roman" w:hAnsi="Times New Roman"/>
                <w:b w:val="0"/>
                <w:i/>
                <w:color w:val="000000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rPr>
                <w:rFonts w:ascii="Times New Roman" w:hAnsi="Times New Roman"/>
                <w:b w:val="0"/>
                <w:i/>
                <w:color w:val="000000"/>
                <w:sz w:val="24"/>
              </w:rPr>
            </w:pPr>
          </w:p>
        </w:tc>
        <w:tc>
          <w:tcPr>
            <w:tcW w:w="3719" w:type="dxa"/>
          </w:tcPr>
          <w:p w:rsidR="008B0B8B" w:rsidRPr="00B21DE8" w:rsidRDefault="008B0B8B" w:rsidP="00A44E0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B21DE8">
              <w:rPr>
                <w:rFonts w:ascii="Times New Roman" w:hAnsi="Times New Roman"/>
                <w:sz w:val="24"/>
              </w:rPr>
              <w:t>Organization moment :</w:t>
            </w:r>
          </w:p>
          <w:p w:rsidR="008B0B8B" w:rsidRPr="00B21DE8" w:rsidRDefault="008B0B8B" w:rsidP="00A44E0E">
            <w:pPr>
              <w:tabs>
                <w:tab w:val="left" w:pos="25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lang w:eastAsia="ru-RU"/>
              </w:rPr>
            </w:pPr>
            <w:r w:rsidRPr="00B21DE8">
              <w:rPr>
                <w:rFonts w:ascii="Times New Roman" w:hAnsi="Times New Roman"/>
                <w:sz w:val="24"/>
                <w:lang w:val="kk-KZ"/>
              </w:rPr>
              <w:t>1.Greeting.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B21DE8">
              <w:rPr>
                <w:rFonts w:ascii="Times New Roman" w:hAnsi="Times New Roman"/>
                <w:sz w:val="24"/>
                <w:lang w:val="en-US"/>
              </w:rPr>
              <w:t>Ask about the weather.</w:t>
            </w:r>
          </w:p>
          <w:p w:rsidR="008B0B8B" w:rsidRPr="00B21DE8" w:rsidRDefault="008B0B8B" w:rsidP="00A44E0E">
            <w:pPr>
              <w:shd w:val="clear" w:color="auto" w:fill="FFFFFF"/>
              <w:ind w:left="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ru-RU"/>
              </w:rPr>
            </w:pPr>
            <w:r w:rsidRPr="00B21DE8">
              <w:rPr>
                <w:rFonts w:ascii="Times New Roman" w:hAnsi="Times New Roman"/>
                <w:sz w:val="24"/>
                <w:lang w:val="en-US" w:eastAsia="ru-RU"/>
              </w:rPr>
              <w:t>The teacher sets the lesson objectives, letting students know what to anticipate from the lesson.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u w:val="single"/>
                <w:lang w:val="kk-KZ"/>
              </w:rPr>
            </w:pPr>
            <w:r w:rsidRPr="00B21DE8"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 xml:space="preserve">Warm-up   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/>
              </w:rPr>
            </w:pPr>
            <w:r w:rsidRPr="00B21DE8">
              <w:rPr>
                <w:rFonts w:ascii="Times New Roman" w:hAnsi="Times New Roman"/>
                <w:sz w:val="24"/>
                <w:lang w:val="en-US"/>
              </w:rPr>
              <w:t>C</w:t>
            </w:r>
            <w:r w:rsidRPr="00B21DE8">
              <w:rPr>
                <w:rFonts w:ascii="Times New Roman" w:hAnsi="Times New Roman"/>
                <w:sz w:val="24"/>
                <w:lang w:val="kk-KZ"/>
              </w:rPr>
              <w:t>reating a positive psychological environment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u w:val="single"/>
              </w:rPr>
            </w:pPr>
            <w:r w:rsidRPr="00B21DE8"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>Lead – In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B21DE8">
              <w:rPr>
                <w:rFonts w:ascii="Times New Roman" w:hAnsi="Times New Roman"/>
                <w:sz w:val="24"/>
              </w:rPr>
              <w:t>- (An activity to revise the language of the previous lesson.)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B21DE8">
              <w:rPr>
                <w:rFonts w:ascii="Times New Roman" w:hAnsi="Times New Roman"/>
                <w:sz w:val="24"/>
              </w:rPr>
              <w:t xml:space="preserve"> Ask two pupils to come to the front of the classroom and act out the dialogue from the previous lesson. Repeat with as many pairs as you feel necessary. 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B21DE8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0D3A58DC" wp14:editId="126F99F6">
                  <wp:extent cx="971550" cy="1215683"/>
                  <wp:effectExtent l="0" t="0" r="0" b="381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854" cy="1218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1DE8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5E722205" wp14:editId="5B9007BC">
                  <wp:extent cx="1123950" cy="1016000"/>
                  <wp:effectExtent l="0" t="0" r="0" b="0"/>
                  <wp:docPr id="20" name="Рисунок 20" descr="The science behind the Olympic sport of fenc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he science behind the Olympic sport of fenc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369" cy="1018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lang w:val="en-US"/>
              </w:rPr>
            </w:pPr>
          </w:p>
        </w:tc>
        <w:tc>
          <w:tcPr>
            <w:tcW w:w="2659" w:type="dxa"/>
          </w:tcPr>
          <w:p w:rsidR="008B0B8B" w:rsidRPr="00B21DE8" w:rsidRDefault="008B0B8B" w:rsidP="00A44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8B0B8B" w:rsidRPr="00B21DE8" w:rsidRDefault="008B0B8B" w:rsidP="00A44E0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B21DE8">
              <w:rPr>
                <w:rFonts w:ascii="Times New Roman" w:hAnsi="Times New Roman"/>
                <w:sz w:val="24"/>
              </w:rPr>
              <w:t xml:space="preserve">The aim: To develop pupils speaking skills and create friendly atmosphere  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B21DE8">
              <w:rPr>
                <w:rFonts w:ascii="Times New Roman" w:hAnsi="Times New Roman"/>
                <w:sz w:val="24"/>
              </w:rPr>
              <w:t>Efficiency: By wishing each other they feel better and feel the support of others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</w:rPr>
            </w:pPr>
            <w:r w:rsidRPr="00B21DE8">
              <w:rPr>
                <w:rFonts w:ascii="Times New Roman" w:hAnsi="Times New Roman"/>
                <w:i/>
                <w:color w:val="000000"/>
              </w:rPr>
              <w:t xml:space="preserve">Students of the class are listed. 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</w:rPr>
            </w:pPr>
            <w:r w:rsidRPr="00B21DE8">
              <w:rPr>
                <w:rFonts w:ascii="Times New Roman" w:hAnsi="Times New Roman"/>
                <w:i/>
                <w:color w:val="000000"/>
              </w:rPr>
              <w:t>Students' attention is drawn to the lesson.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</w:rPr>
            </w:pPr>
            <w:r w:rsidRPr="00B21DE8">
              <w:rPr>
                <w:rFonts w:ascii="Times New Roman" w:hAnsi="Times New Roman"/>
                <w:i/>
                <w:color w:val="000000"/>
              </w:rPr>
              <w:t>Students analyze the given pictures in pairs.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</w:rPr>
            </w:pPr>
            <w:r w:rsidRPr="00B21DE8">
              <w:rPr>
                <w:rFonts w:ascii="Times New Roman" w:hAnsi="Times New Roman"/>
                <w:i/>
                <w:color w:val="000000"/>
              </w:rPr>
              <w:t>Determines the topic and purpose of the lesson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</w:rPr>
            </w:pPr>
            <w:r w:rsidRPr="00B21DE8">
              <w:rPr>
                <w:rFonts w:ascii="Times New Roman" w:hAnsi="Times New Roman"/>
                <w:i/>
                <w:color w:val="000000"/>
              </w:rPr>
              <w:t>Students say different words from the picture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8B0B8B" w:rsidRPr="00B21DE8" w:rsidRDefault="008B0B8B" w:rsidP="00A44E0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B21DE8">
              <w:rPr>
                <w:rFonts w:ascii="Times New Roman" w:hAnsi="Times New Roman"/>
                <w:sz w:val="24"/>
              </w:rPr>
              <w:t>At the organization moment T tries to award active pupils.</w:t>
            </w:r>
          </w:p>
          <w:p w:rsidR="008B0B8B" w:rsidRPr="00B21DE8" w:rsidRDefault="008B0B8B" w:rsidP="00A44E0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B21DE8">
              <w:rPr>
                <w:rFonts w:ascii="Times New Roman" w:hAnsi="Times New Roman"/>
                <w:i/>
                <w:sz w:val="24"/>
              </w:rPr>
              <w:t xml:space="preserve">«The praise» </w:t>
            </w:r>
            <w:r w:rsidRPr="00B21DE8">
              <w:rPr>
                <w:rFonts w:ascii="Times New Roman" w:hAnsi="Times New Roman"/>
                <w:sz w:val="24"/>
              </w:rPr>
              <w:t>method is used to evaluate pupils with phrases like:</w:t>
            </w:r>
          </w:p>
          <w:p w:rsidR="008B0B8B" w:rsidRPr="00B21DE8" w:rsidRDefault="008B0B8B" w:rsidP="00A44E0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B21DE8">
              <w:rPr>
                <w:rFonts w:ascii="Times New Roman" w:hAnsi="Times New Roman"/>
                <w:sz w:val="24"/>
              </w:rPr>
              <w:t>“Good job!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B21DE8">
              <w:rPr>
                <w:rFonts w:ascii="Times New Roman" w:hAnsi="Times New Roman"/>
                <w:sz w:val="24"/>
              </w:rPr>
              <w:t>Well done!”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B21DE8">
              <w:rPr>
                <w:rFonts w:ascii="Times New Roman" w:hAnsi="Times New Roman"/>
                <w:i/>
                <w:color w:val="000000"/>
                <w:sz w:val="24"/>
              </w:rPr>
              <w:t xml:space="preserve">Formative Assessment 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B21DE8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3F85A30B" wp14:editId="04CCBE7B">
                  <wp:extent cx="932815" cy="914400"/>
                  <wp:effectExtent l="0" t="0" r="635" b="0"/>
                  <wp:docPr id="21" name="Рисунок 21" descr="Топ Mischievous Smile стикеры для Android и iOS | Gfy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оп Mischievous Smile стикеры для Android и iOS | Gfy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78" cy="933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B21DE8">
              <w:rPr>
                <w:rFonts w:ascii="Times New Roman" w:hAnsi="Times New Roman"/>
                <w:i/>
                <w:color w:val="000000"/>
                <w:sz w:val="24"/>
              </w:rPr>
              <w:t>Good job!</w:t>
            </w:r>
          </w:p>
        </w:tc>
        <w:tc>
          <w:tcPr>
            <w:tcW w:w="1418" w:type="dxa"/>
          </w:tcPr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B21DE8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Pictures 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B21DE8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worksheet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B21DE8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Student’s book</w:t>
            </w:r>
          </w:p>
        </w:tc>
      </w:tr>
      <w:tr w:rsidR="008B0B8B" w:rsidRPr="00B21DE8" w:rsidTr="008B0B8B">
        <w:trPr>
          <w:trHeight w:val="4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8B0B8B" w:rsidRPr="00B21DE8" w:rsidRDefault="008B0B8B" w:rsidP="00A44E0E">
            <w:pPr>
              <w:widowControl/>
              <w:spacing w:line="240" w:lineRule="auto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B21DE8">
              <w:rPr>
                <w:rFonts w:ascii="Times New Roman" w:hAnsi="Times New Roman"/>
                <w:noProof/>
                <w:color w:val="000000" w:themeColor="text1"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DB43439" wp14:editId="454449B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454660</wp:posOffset>
                  </wp:positionV>
                  <wp:extent cx="655955" cy="412750"/>
                  <wp:effectExtent l="0" t="0" r="0" b="6350"/>
                  <wp:wrapSquare wrapText="bothSides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21DE8">
              <w:rPr>
                <w:rFonts w:ascii="Times New Roman" w:hAnsi="Times New Roman"/>
                <w:b w:val="0"/>
                <w:color w:val="000000"/>
                <w:sz w:val="24"/>
              </w:rPr>
              <w:t>Main part</w:t>
            </w:r>
          </w:p>
          <w:p w:rsidR="008B0B8B" w:rsidRPr="00B21DE8" w:rsidRDefault="008B0B8B" w:rsidP="00A44E0E">
            <w:pPr>
              <w:widowControl/>
              <w:spacing w:line="240" w:lineRule="auto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B21DE8">
              <w:rPr>
                <w:rFonts w:ascii="Times New Roman" w:hAnsi="Times New Roman"/>
                <w:noProof/>
                <w:color w:val="000000" w:themeColor="text1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67CDF276" wp14:editId="62DB7D0B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2865755</wp:posOffset>
                  </wp:positionV>
                  <wp:extent cx="656147" cy="387350"/>
                  <wp:effectExtent l="0" t="0" r="0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147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21DE8">
              <w:rPr>
                <w:rFonts w:ascii="Times New Roman" w:hAnsi="Times New Roman"/>
                <w:noProof/>
                <w:color w:val="000000" w:themeColor="text1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19590995" wp14:editId="07D152E7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269240</wp:posOffset>
                  </wp:positionV>
                  <wp:extent cx="609600" cy="386715"/>
                  <wp:effectExtent l="0" t="0" r="0" b="0"/>
                  <wp:wrapNone/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386715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9" w:type="dxa"/>
            <w:hideMark/>
          </w:tcPr>
          <w:p w:rsidR="008B0B8B" w:rsidRPr="00B21DE8" w:rsidRDefault="008B0B8B" w:rsidP="00A44E0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B21DE8">
              <w:rPr>
                <w:rFonts w:ascii="Times New Roman" w:hAnsi="Times New Roman"/>
                <w:color w:val="000000"/>
                <w:sz w:val="24"/>
                <w:u w:val="single"/>
              </w:rPr>
              <w:t>Ex:17 P:10</w:t>
            </w:r>
          </w:p>
          <w:p w:rsidR="008B0B8B" w:rsidRPr="00B21DE8" w:rsidRDefault="008B0B8B" w:rsidP="00A44E0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21DE8">
              <w:rPr>
                <w:rFonts w:ascii="Times New Roman" w:hAnsi="Times New Roman"/>
              </w:rPr>
              <w:t xml:space="preserve">Put the Olympic games poster up on the board. Point to the Olympic games one at a time, and say the corresponding words. The pupils repeat chorally and / or individually. Point to the games in random order and ask individual pupils to name them. 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21DE8">
              <w:rPr>
                <w:rFonts w:ascii="Times New Roman" w:hAnsi="Times New Roman"/>
              </w:rPr>
              <w:t xml:space="preserve">Play the CD. The pupils listen, point and repeat the words. The pupils repeat chorally and / or individually. Then they complete the activity. 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B21DE8">
              <w:rPr>
                <w:rFonts w:ascii="Times New Roman" w:hAnsi="Times New Roman"/>
                <w:color w:val="000000"/>
                <w:sz w:val="24"/>
                <w:u w:val="single"/>
              </w:rPr>
              <w:t>Ex: 18 P: 10</w:t>
            </w:r>
          </w:p>
          <w:p w:rsidR="008B0B8B" w:rsidRPr="00B21DE8" w:rsidRDefault="008B0B8B" w:rsidP="00A44E0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21DE8">
              <w:rPr>
                <w:rFonts w:ascii="Times New Roman" w:hAnsi="Times New Roman"/>
              </w:rPr>
              <w:t xml:space="preserve">Explain the activity. The pupils listen and complete the activity. Ask pupils to tell you what sport each person plays well. </w:t>
            </w:r>
          </w:p>
          <w:p w:rsidR="008B0B8B" w:rsidRPr="00B21DE8" w:rsidRDefault="008B0B8B" w:rsidP="00A44E0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lang w:val="en-US"/>
              </w:rPr>
            </w:pPr>
            <w:r w:rsidRPr="00B21DE8">
              <w:rPr>
                <w:rFonts w:ascii="Times New Roman" w:hAnsi="Times New Roman"/>
                <w:bCs/>
                <w:lang w:val="en-US"/>
              </w:rPr>
              <w:t>Study Spot</w:t>
            </w:r>
          </w:p>
          <w:p w:rsidR="008B0B8B" w:rsidRPr="00B21DE8" w:rsidRDefault="008B0B8B" w:rsidP="00A44E0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lang w:val="en-US"/>
              </w:rPr>
            </w:pPr>
            <w:r w:rsidRPr="00B21DE8">
              <w:rPr>
                <w:rFonts w:ascii="Times New Roman" w:hAnsi="Times New Roman"/>
                <w:bCs/>
                <w:lang w:val="en-US"/>
              </w:rPr>
              <w:t>Write on the board quick-</w:t>
            </w:r>
            <w:proofErr w:type="spellStart"/>
            <w:r w:rsidRPr="00B21DE8">
              <w:rPr>
                <w:rFonts w:ascii="Times New Roman" w:hAnsi="Times New Roman"/>
                <w:bCs/>
                <w:lang w:val="en-US"/>
              </w:rPr>
              <w:t>ly</w:t>
            </w:r>
            <w:proofErr w:type="spellEnd"/>
            <w:r w:rsidRPr="00B21DE8">
              <w:rPr>
                <w:rFonts w:ascii="Times New Roman" w:hAnsi="Times New Roman"/>
                <w:bCs/>
                <w:lang w:val="en-US"/>
              </w:rPr>
              <w:t>. Explain to the pupils that we usually from adverbs by adding –</w:t>
            </w:r>
            <w:proofErr w:type="spellStart"/>
            <w:r w:rsidRPr="00B21DE8">
              <w:rPr>
                <w:rFonts w:ascii="Times New Roman" w:hAnsi="Times New Roman"/>
                <w:bCs/>
                <w:lang w:val="en-US"/>
              </w:rPr>
              <w:t>ly</w:t>
            </w:r>
            <w:proofErr w:type="spellEnd"/>
            <w:r w:rsidRPr="00B21DE8">
              <w:rPr>
                <w:rFonts w:ascii="Times New Roman" w:hAnsi="Times New Roman"/>
                <w:bCs/>
                <w:lang w:val="en-US"/>
              </w:rPr>
              <w:t xml:space="preserve"> at the end of an adjective. Write on the board the words beautiful, bad and slow and ask the pupils to form the adverbs (beautiful – beautifully, bad – badly, slow - slowly) </w:t>
            </w:r>
          </w:p>
          <w:p w:rsidR="008B0B8B" w:rsidRPr="00B21DE8" w:rsidRDefault="008B0B8B" w:rsidP="00A44E0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lang w:val="en-US"/>
              </w:rPr>
            </w:pPr>
            <w:r w:rsidRPr="00B21DE8">
              <w:rPr>
                <w:rFonts w:ascii="Times New Roman" w:hAnsi="Times New Roman"/>
                <w:bCs/>
                <w:noProof/>
                <w:lang w:val="ru-RU" w:eastAsia="ru-RU"/>
              </w:rPr>
              <w:drawing>
                <wp:inline distT="0" distB="0" distL="0" distR="0" wp14:anchorId="04661D1F" wp14:editId="5C77E063">
                  <wp:extent cx="2247900" cy="1511300"/>
                  <wp:effectExtent l="0" t="0" r="0" b="0"/>
                  <wp:docPr id="297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print"/>
                          <a:srcRect l="19551" t="33616" r="24340" b="20159"/>
                          <a:stretch/>
                        </pic:blipFill>
                        <pic:spPr bwMode="auto">
                          <a:xfrm>
                            <a:off x="0" y="0"/>
                            <a:ext cx="2257674" cy="1517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B0B8B" w:rsidRPr="00B21DE8" w:rsidRDefault="008B0B8B" w:rsidP="00A44E0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B21DE8">
              <w:rPr>
                <w:rFonts w:ascii="Times New Roman" w:hAnsi="Times New Roman"/>
                <w:color w:val="000000"/>
                <w:sz w:val="24"/>
                <w:u w:val="single"/>
              </w:rPr>
              <w:t>Ex:19 P:10</w:t>
            </w:r>
          </w:p>
          <w:p w:rsidR="008B0B8B" w:rsidRPr="00B21DE8" w:rsidRDefault="008B0B8B" w:rsidP="00A44E0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lang w:val="en-US"/>
              </w:rPr>
            </w:pPr>
            <w:r w:rsidRPr="00B21DE8">
              <w:rPr>
                <w:rFonts w:ascii="Times New Roman" w:hAnsi="Times New Roman"/>
                <w:bCs/>
                <w:lang w:val="en-US"/>
              </w:rPr>
              <w:t xml:space="preserve">Read the instructions and the example the activity. Go through the phrases and the sentences and elicit any unknown words. Allow the pupils some time to complete the activity. </w:t>
            </w:r>
          </w:p>
          <w:p w:rsidR="008B0B8B" w:rsidRPr="00B21DE8" w:rsidRDefault="008B0B8B" w:rsidP="00A44E0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lang w:val="en-US"/>
              </w:rPr>
            </w:pPr>
          </w:p>
          <w:p w:rsidR="008B0B8B" w:rsidRPr="00B21DE8" w:rsidRDefault="008B0B8B" w:rsidP="00A44E0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lang w:val="en-US"/>
              </w:rPr>
            </w:pPr>
            <w:r w:rsidRPr="00B21DE8">
              <w:rPr>
                <w:rStyle w:val="l6"/>
                <w:rFonts w:ascii="Times New Roman" w:hAnsi="Times New Roman"/>
              </w:rPr>
              <w:t>Conclusion during the lesson some tasks differentiated by outcomes of the students and by their abilities.</w:t>
            </w:r>
          </w:p>
        </w:tc>
        <w:tc>
          <w:tcPr>
            <w:tcW w:w="2659" w:type="dxa"/>
            <w:hideMark/>
          </w:tcPr>
          <w:p w:rsidR="008B0B8B" w:rsidRPr="00B21DE8" w:rsidRDefault="008B0B8B" w:rsidP="00A44E0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B21DE8">
              <w:rPr>
                <w:rFonts w:ascii="Times New Roman" w:hAnsi="Times New Roman"/>
                <w:bCs/>
                <w:iCs/>
                <w:sz w:val="24"/>
                <w:bdr w:val="none" w:sz="0" w:space="0" w:color="auto" w:frame="1"/>
                <w:shd w:val="clear" w:color="auto" w:fill="FFFFFF"/>
                <w:lang w:val="en-US"/>
              </w:rPr>
              <w:t xml:space="preserve">Pupils </w:t>
            </w:r>
            <w:r w:rsidRPr="00B21DE8">
              <w:rPr>
                <w:rFonts w:ascii="Times New Roman" w:hAnsi="Times New Roman"/>
                <w:bCs/>
              </w:rPr>
              <w:t xml:space="preserve">listen, point and repeat. Then match with pictures. </w:t>
            </w:r>
            <w:r w:rsidRPr="00B21DE8">
              <w:rPr>
                <w:rFonts w:ascii="Times New Roman" w:hAnsi="Times New Roman"/>
              </w:rPr>
              <w:t>The pupils repeat chorally and / or individually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u w:val="single"/>
                <w:lang w:val="en-US"/>
              </w:rPr>
            </w:pPr>
            <w:r w:rsidRPr="00B21DE8">
              <w:rPr>
                <w:rFonts w:ascii="Times New Roman" w:hAnsi="Times New Roman"/>
                <w:color w:val="000000"/>
                <w:sz w:val="24"/>
                <w:u w:val="single"/>
                <w:lang w:val="en-US"/>
              </w:rPr>
              <w:t>Descriptor:</w:t>
            </w:r>
          </w:p>
          <w:p w:rsidR="008B0B8B" w:rsidRPr="00B21DE8" w:rsidRDefault="008B0B8B" w:rsidP="00A44E0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21DE8">
              <w:rPr>
                <w:rFonts w:ascii="Times New Roman" w:hAnsi="Times New Roman"/>
              </w:rPr>
              <w:t>-</w:t>
            </w:r>
            <w:r w:rsidRPr="00B21DE8">
              <w:rPr>
                <w:rFonts w:ascii="Times New Roman" w:hAnsi="Times New Roman"/>
                <w:bCs/>
              </w:rPr>
              <w:t xml:space="preserve"> listen, point and repeat.</w:t>
            </w:r>
          </w:p>
          <w:p w:rsidR="008B0B8B" w:rsidRPr="00B21DE8" w:rsidRDefault="008B0B8B" w:rsidP="00A44E0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21DE8">
              <w:rPr>
                <w:rFonts w:ascii="Times New Roman" w:hAnsi="Times New Roman"/>
              </w:rPr>
              <w:t xml:space="preserve">- </w:t>
            </w:r>
            <w:r w:rsidRPr="00B21DE8">
              <w:rPr>
                <w:rFonts w:ascii="Times New Roman" w:hAnsi="Times New Roman"/>
                <w:bCs/>
              </w:rPr>
              <w:t xml:space="preserve">match and </w:t>
            </w:r>
            <w:r w:rsidRPr="00B21DE8">
              <w:rPr>
                <w:rFonts w:ascii="Times New Roman" w:hAnsi="Times New Roman"/>
              </w:rPr>
              <w:t>complete the activity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B21DE8">
              <w:rPr>
                <w:rFonts w:ascii="Times New Roman" w:hAnsi="Times New Roman"/>
                <w:sz w:val="24"/>
              </w:rPr>
              <w:t xml:space="preserve">ANSWERS 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  <w:r w:rsidRPr="00B21DE8">
              <w:rPr>
                <w:rFonts w:ascii="Times New Roman" w:hAnsi="Times New Roman"/>
                <w:noProof/>
                <w:sz w:val="24"/>
                <w:lang w:val="en-US" w:eastAsia="ru-RU"/>
              </w:rPr>
              <w:t>2 A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  <w:r w:rsidRPr="00B21DE8">
              <w:rPr>
                <w:rFonts w:ascii="Times New Roman" w:hAnsi="Times New Roman"/>
                <w:noProof/>
                <w:sz w:val="24"/>
                <w:lang w:val="en-US" w:eastAsia="ru-RU"/>
              </w:rPr>
              <w:t>3 B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  <w:r w:rsidRPr="00B21DE8">
              <w:rPr>
                <w:rFonts w:ascii="Times New Roman" w:hAnsi="Times New Roman"/>
                <w:noProof/>
                <w:sz w:val="24"/>
                <w:lang w:val="en-US" w:eastAsia="ru-RU"/>
              </w:rPr>
              <w:t>4 E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  <w:r w:rsidRPr="00B21DE8">
              <w:rPr>
                <w:rFonts w:ascii="Times New Roman" w:hAnsi="Times New Roman"/>
                <w:noProof/>
                <w:sz w:val="24"/>
                <w:lang w:val="en-US" w:eastAsia="ru-RU"/>
              </w:rPr>
              <w:t>5 G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  <w:r w:rsidRPr="00B21DE8">
              <w:rPr>
                <w:rFonts w:ascii="Times New Roman" w:hAnsi="Times New Roman"/>
                <w:noProof/>
                <w:sz w:val="24"/>
                <w:lang w:val="en-US" w:eastAsia="ru-RU"/>
              </w:rPr>
              <w:t>6 J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  <w:r w:rsidRPr="00B21DE8">
              <w:rPr>
                <w:rFonts w:ascii="Times New Roman" w:hAnsi="Times New Roman"/>
                <w:noProof/>
                <w:sz w:val="24"/>
                <w:lang w:val="en-US" w:eastAsia="ru-RU"/>
              </w:rPr>
              <w:t>7 I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  <w:r w:rsidRPr="00B21DE8">
              <w:rPr>
                <w:rFonts w:ascii="Times New Roman" w:hAnsi="Times New Roman"/>
                <w:noProof/>
                <w:sz w:val="24"/>
                <w:lang w:val="en-US" w:eastAsia="ru-RU"/>
              </w:rPr>
              <w:t>8 D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  <w:r w:rsidRPr="00B21DE8">
              <w:rPr>
                <w:rFonts w:ascii="Times New Roman" w:hAnsi="Times New Roman"/>
                <w:noProof/>
                <w:sz w:val="24"/>
                <w:lang w:val="en-US" w:eastAsia="ru-RU"/>
              </w:rPr>
              <w:t>9 C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  <w:r w:rsidRPr="00B21DE8">
              <w:rPr>
                <w:rFonts w:ascii="Times New Roman" w:hAnsi="Times New Roman"/>
                <w:noProof/>
                <w:sz w:val="24"/>
                <w:lang w:val="en-US" w:eastAsia="ru-RU"/>
              </w:rPr>
              <w:t>10 F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B21DE8">
              <w:rPr>
                <w:rFonts w:ascii="Times New Roman" w:hAnsi="Times New Roman"/>
                <w:noProof/>
                <w:sz w:val="24"/>
                <w:lang w:val="en-US" w:eastAsia="ru-RU"/>
              </w:rPr>
              <w:t xml:space="preserve">Pupils </w:t>
            </w:r>
            <w:r w:rsidRPr="00B21DE8">
              <w:rPr>
                <w:rFonts w:ascii="Times New Roman" w:hAnsi="Times New Roman"/>
                <w:color w:val="000000"/>
                <w:sz w:val="24"/>
              </w:rPr>
              <w:t xml:space="preserve">listen and </w:t>
            </w:r>
            <w:proofErr w:type="spellStart"/>
            <w:r w:rsidRPr="00B21DE8">
              <w:rPr>
                <w:rFonts w:ascii="Times New Roman" w:hAnsi="Times New Roman"/>
                <w:color w:val="000000"/>
                <w:sz w:val="24"/>
              </w:rPr>
              <w:t>write.What</w:t>
            </w:r>
            <w:proofErr w:type="spellEnd"/>
            <w:r w:rsidRPr="00B21DE8">
              <w:rPr>
                <w:rFonts w:ascii="Times New Roman" w:hAnsi="Times New Roman"/>
                <w:color w:val="000000"/>
                <w:sz w:val="24"/>
              </w:rPr>
              <w:t xml:space="preserve"> sport do they play well?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u w:val="single"/>
                <w:lang w:val="en-US"/>
              </w:rPr>
            </w:pPr>
            <w:r w:rsidRPr="00B21DE8">
              <w:rPr>
                <w:rFonts w:ascii="Times New Roman" w:hAnsi="Times New Roman"/>
                <w:color w:val="000000"/>
                <w:sz w:val="24"/>
                <w:u w:val="single"/>
                <w:lang w:val="en-US"/>
              </w:rPr>
              <w:t>Descriptor: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  <w:r w:rsidRPr="00B21DE8">
              <w:rPr>
                <w:rFonts w:ascii="Times New Roman" w:hAnsi="Times New Roman"/>
                <w:noProof/>
                <w:sz w:val="24"/>
                <w:lang w:val="en-US" w:eastAsia="ru-RU"/>
              </w:rPr>
              <w:t xml:space="preserve">-write </w:t>
            </w:r>
            <w:r w:rsidRPr="00B21DE8">
              <w:rPr>
                <w:rFonts w:ascii="Times New Roman" w:hAnsi="Times New Roman"/>
              </w:rPr>
              <w:t>what sport each person plays well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B21DE8">
              <w:rPr>
                <w:rFonts w:ascii="Times New Roman" w:hAnsi="Times New Roman"/>
                <w:sz w:val="24"/>
              </w:rPr>
              <w:t xml:space="preserve">ANSWERS 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lang w:val="en-US" w:eastAsia="ru-RU"/>
              </w:rPr>
            </w:pPr>
            <w:r w:rsidRPr="00B21DE8">
              <w:rPr>
                <w:rFonts w:ascii="Times New Roman" w:hAnsi="Times New Roman"/>
                <w:noProof/>
                <w:lang w:val="en-US" w:eastAsia="ru-RU"/>
              </w:rPr>
              <w:t>2 cycling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lang w:val="en-US" w:eastAsia="ru-RU"/>
              </w:rPr>
            </w:pPr>
            <w:r w:rsidRPr="00B21DE8">
              <w:rPr>
                <w:rFonts w:ascii="Times New Roman" w:hAnsi="Times New Roman"/>
                <w:noProof/>
                <w:lang w:val="en-US" w:eastAsia="ru-RU"/>
              </w:rPr>
              <w:t>3 rugby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lang w:val="en-US" w:eastAsia="ru-RU"/>
              </w:rPr>
            </w:pPr>
            <w:r w:rsidRPr="00B21DE8">
              <w:rPr>
                <w:rFonts w:ascii="Times New Roman" w:hAnsi="Times New Roman"/>
                <w:noProof/>
                <w:lang w:val="en-US" w:eastAsia="ru-RU"/>
              </w:rPr>
              <w:t>4 gymnastics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lang w:val="en-US" w:eastAsia="ru-RU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lang w:val="en-US" w:eastAsia="ru-RU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lang w:val="en-US" w:eastAsia="ru-RU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lang w:val="en-US" w:eastAsia="ru-RU"/>
              </w:rPr>
            </w:pPr>
          </w:p>
          <w:p w:rsidR="008B0B8B" w:rsidRPr="00B21DE8" w:rsidRDefault="008B0B8B" w:rsidP="00A44E0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B21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Pupils </w:t>
            </w:r>
            <w:r w:rsidRPr="00B21DE8">
              <w:rPr>
                <w:rFonts w:ascii="Times New Roman" w:hAnsi="Times New Roman"/>
                <w:color w:val="000000"/>
                <w:sz w:val="24"/>
              </w:rPr>
              <w:t>choose and complete the sentences</w:t>
            </w:r>
            <w:r w:rsidRPr="00B21DE8"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u w:val="single"/>
                <w:lang w:val="en-US"/>
              </w:rPr>
            </w:pPr>
            <w:r w:rsidRPr="00B21DE8">
              <w:rPr>
                <w:rFonts w:ascii="Times New Roman" w:hAnsi="Times New Roman"/>
                <w:color w:val="000000"/>
                <w:sz w:val="24"/>
                <w:u w:val="single"/>
                <w:lang w:val="en-US"/>
              </w:rPr>
              <w:t>Descriptor:</w:t>
            </w:r>
          </w:p>
          <w:p w:rsidR="008B0B8B" w:rsidRPr="00B21DE8" w:rsidRDefault="008B0B8B" w:rsidP="00A44E0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B21DE8">
              <w:rPr>
                <w:rFonts w:ascii="Times New Roman" w:hAnsi="Times New Roman"/>
                <w:color w:val="000000"/>
                <w:sz w:val="24"/>
              </w:rPr>
              <w:t>- choose and complete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1DE8">
              <w:rPr>
                <w:rFonts w:ascii="Times New Roman" w:hAnsi="Times New Roman"/>
                <w:sz w:val="28"/>
                <w:szCs w:val="28"/>
              </w:rPr>
              <w:t>ANSWERS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en-GB"/>
              </w:rPr>
            </w:pPr>
            <w:r w:rsidRPr="00B21DE8">
              <w:rPr>
                <w:rFonts w:ascii="Times New Roman" w:hAnsi="Times New Roman"/>
                <w:sz w:val="24"/>
                <w:lang w:eastAsia="en-GB"/>
              </w:rPr>
              <w:t>2 very fast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en-GB"/>
              </w:rPr>
            </w:pPr>
            <w:r w:rsidRPr="00B21DE8">
              <w:rPr>
                <w:rFonts w:ascii="Times New Roman" w:hAnsi="Times New Roman"/>
                <w:sz w:val="24"/>
                <w:lang w:eastAsia="en-GB"/>
              </w:rPr>
              <w:t>3 his meal slowly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en-GB"/>
              </w:rPr>
            </w:pPr>
            <w:r w:rsidRPr="00B21DE8">
              <w:rPr>
                <w:rFonts w:ascii="Times New Roman" w:hAnsi="Times New Roman"/>
                <w:sz w:val="24"/>
                <w:lang w:eastAsia="en-GB"/>
              </w:rPr>
              <w:t>4 English well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en-GB"/>
              </w:rPr>
            </w:pPr>
            <w:r w:rsidRPr="00B21DE8">
              <w:rPr>
                <w:rFonts w:ascii="Times New Roman" w:hAnsi="Times New Roman"/>
                <w:sz w:val="24"/>
                <w:lang w:eastAsia="en-GB"/>
              </w:rPr>
              <w:t>5 his teacher’s questions quickly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en-GB"/>
              </w:rPr>
            </w:pPr>
            <w:r w:rsidRPr="00B21DE8">
              <w:rPr>
                <w:rFonts w:ascii="Times New Roman" w:hAnsi="Times New Roman"/>
                <w:sz w:val="24"/>
                <w:lang w:eastAsia="en-GB"/>
              </w:rPr>
              <w:t>6 new sports easily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en-GB"/>
              </w:rPr>
            </w:pPr>
            <w:r w:rsidRPr="00B21DE8">
              <w:rPr>
                <w:rFonts w:ascii="Times New Roman" w:hAnsi="Times New Roman"/>
                <w:sz w:val="24"/>
                <w:lang w:eastAsia="en-GB"/>
              </w:rPr>
              <w:t>.</w:t>
            </w:r>
          </w:p>
        </w:tc>
        <w:tc>
          <w:tcPr>
            <w:tcW w:w="1843" w:type="dxa"/>
            <w:hideMark/>
          </w:tcPr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21DE8">
              <w:rPr>
                <w:rFonts w:ascii="Times New Roman" w:hAnsi="Times New Roman"/>
                <w:color w:val="000000"/>
                <w:sz w:val="24"/>
              </w:rPr>
              <w:t xml:space="preserve">-can </w:t>
            </w:r>
            <w:r w:rsidRPr="00B21DE8">
              <w:rPr>
                <w:rFonts w:ascii="Times New Roman" w:hAnsi="Times New Roman"/>
                <w:bCs/>
              </w:rPr>
              <w:t xml:space="preserve">match and </w:t>
            </w:r>
            <w:r w:rsidRPr="00B21DE8">
              <w:rPr>
                <w:rFonts w:ascii="Times New Roman" w:hAnsi="Times New Roman"/>
              </w:rPr>
              <w:t>complete the activity</w:t>
            </w:r>
          </w:p>
          <w:p w:rsidR="008B0B8B" w:rsidRPr="00B21DE8" w:rsidRDefault="008B0B8B" w:rsidP="00A44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/>
              </w:rPr>
            </w:pPr>
            <w:r w:rsidRPr="00B21DE8">
              <w:rPr>
                <w:rFonts w:ascii="Times New Roman" w:hAnsi="Times New Roman"/>
                <w:sz w:val="24"/>
              </w:rPr>
              <w:t>Total: 1 point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8B0B8B" w:rsidRPr="00B21DE8" w:rsidRDefault="008B0B8B" w:rsidP="00A44E0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8B0B8B" w:rsidRPr="00B21DE8" w:rsidRDefault="008B0B8B" w:rsidP="00A44E0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B21DE8">
              <w:rPr>
                <w:rFonts w:ascii="Times New Roman" w:hAnsi="Times New Roman"/>
                <w:color w:val="000000"/>
                <w:sz w:val="24"/>
                <w:lang w:val="en-US"/>
              </w:rPr>
              <w:t>Assessment criteria</w:t>
            </w:r>
          </w:p>
          <w:p w:rsidR="008B0B8B" w:rsidRPr="00B21DE8" w:rsidRDefault="008B0B8B" w:rsidP="00A44E0E">
            <w:pPr>
              <w:widowControl/>
              <w:tabs>
                <w:tab w:val="left" w:pos="428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en-GB"/>
              </w:rPr>
            </w:pPr>
            <w:r w:rsidRPr="00B21DE8">
              <w:rPr>
                <w:rFonts w:ascii="Times New Roman" w:hAnsi="Times New Roman"/>
                <w:sz w:val="24"/>
              </w:rPr>
              <w:t xml:space="preserve">- </w:t>
            </w:r>
            <w:r w:rsidRPr="00B21DE8">
              <w:rPr>
                <w:rFonts w:ascii="Times New Roman" w:hAnsi="Times New Roman"/>
              </w:rPr>
              <w:t>Learners can talk about Olympic Games</w:t>
            </w:r>
          </w:p>
          <w:p w:rsidR="008B0B8B" w:rsidRPr="00B21DE8" w:rsidRDefault="008B0B8B" w:rsidP="00A44E0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lang w:val="en-GB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  <w:p w:rsidR="008B0B8B" w:rsidRPr="00B21DE8" w:rsidRDefault="008B0B8B" w:rsidP="00A44E0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u w:val="single"/>
                <w:lang w:val="en-US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en-GB"/>
              </w:rPr>
            </w:pPr>
            <w:r w:rsidRPr="00B21DE8">
              <w:rPr>
                <w:rFonts w:ascii="Times New Roman" w:hAnsi="Times New Roman"/>
                <w:color w:val="000000"/>
                <w:sz w:val="24"/>
              </w:rPr>
              <w:t>-can listen and write</w:t>
            </w:r>
          </w:p>
          <w:p w:rsidR="008B0B8B" w:rsidRPr="00B21DE8" w:rsidRDefault="008B0B8B" w:rsidP="00A44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B21DE8">
              <w:rPr>
                <w:rFonts w:ascii="Times New Roman" w:hAnsi="Times New Roman"/>
                <w:sz w:val="24"/>
              </w:rPr>
              <w:t>Total: 1 point</w:t>
            </w:r>
          </w:p>
          <w:p w:rsidR="008B0B8B" w:rsidRPr="00B21DE8" w:rsidRDefault="008B0B8B" w:rsidP="00A44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8B0B8B" w:rsidRPr="00B21DE8" w:rsidRDefault="008B0B8B" w:rsidP="00A44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8B0B8B" w:rsidRPr="00B21DE8" w:rsidRDefault="008B0B8B" w:rsidP="00A44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8B0B8B" w:rsidRPr="00B21DE8" w:rsidRDefault="008B0B8B" w:rsidP="00A44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8B0B8B" w:rsidRPr="00B21DE8" w:rsidRDefault="008B0B8B" w:rsidP="00A44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8B0B8B" w:rsidRPr="00B21DE8" w:rsidRDefault="008B0B8B" w:rsidP="00A44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8B0B8B" w:rsidRPr="00B21DE8" w:rsidRDefault="008B0B8B" w:rsidP="00A44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8B0B8B" w:rsidRPr="00B21DE8" w:rsidRDefault="008B0B8B" w:rsidP="00A44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8B0B8B" w:rsidRPr="00B21DE8" w:rsidRDefault="008B0B8B" w:rsidP="00A44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8B0B8B" w:rsidRPr="00B21DE8" w:rsidRDefault="008B0B8B" w:rsidP="00A44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8B0B8B" w:rsidRPr="00B21DE8" w:rsidRDefault="008B0B8B" w:rsidP="00A44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8B0B8B" w:rsidRPr="00B21DE8" w:rsidRDefault="008B0B8B" w:rsidP="00A44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8B0B8B" w:rsidRPr="00B21DE8" w:rsidRDefault="008B0B8B" w:rsidP="00A44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8B0B8B" w:rsidRPr="00B21DE8" w:rsidRDefault="008B0B8B" w:rsidP="00A44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B21DE8">
              <w:rPr>
                <w:rFonts w:ascii="Times New Roman" w:hAnsi="Times New Roman"/>
                <w:sz w:val="24"/>
              </w:rPr>
              <w:t xml:space="preserve">-can </w:t>
            </w:r>
            <w:r w:rsidRPr="00B21DE8">
              <w:rPr>
                <w:rFonts w:ascii="Times New Roman" w:hAnsi="Times New Roman"/>
                <w:bCs/>
              </w:rPr>
              <w:t>complete the sentences</w:t>
            </w:r>
          </w:p>
          <w:p w:rsidR="008B0B8B" w:rsidRPr="00B21DE8" w:rsidRDefault="008B0B8B" w:rsidP="00A44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B21DE8">
              <w:rPr>
                <w:rFonts w:ascii="Times New Roman" w:hAnsi="Times New Roman"/>
                <w:sz w:val="24"/>
              </w:rPr>
              <w:t>Total: 1 point</w:t>
            </w:r>
          </w:p>
          <w:p w:rsidR="008B0B8B" w:rsidRPr="00B21DE8" w:rsidRDefault="008B0B8B" w:rsidP="00A44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hideMark/>
          </w:tcPr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B21DE8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7DE823A8" wp14:editId="4DACE13C">
                  <wp:extent cx="581891" cy="498763"/>
                  <wp:effectExtent l="0" t="0" r="8890" b="0"/>
                  <wp:docPr id="293" name="Рисунок 293" descr="Описание: Картинки по запросу бас барм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jpg" descr="Описание: Картинки по запросу бас барм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639" cy="495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B21DE8">
              <w:rPr>
                <w:rFonts w:ascii="Times New Roman" w:hAnsi="Times New Roman"/>
                <w:color w:val="000000"/>
                <w:sz w:val="24"/>
              </w:rPr>
              <w:t>Card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B21DE8">
              <w:rPr>
                <w:rFonts w:ascii="Times New Roman" w:hAnsi="Times New Roman"/>
                <w:color w:val="000000"/>
                <w:sz w:val="24"/>
              </w:rPr>
              <w:t>Worksheet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B21DE8">
              <w:rPr>
                <w:rFonts w:ascii="Times New Roman" w:hAnsi="Times New Roman"/>
                <w:color w:val="000000"/>
                <w:sz w:val="24"/>
              </w:rPr>
              <w:t>Students book</w:t>
            </w:r>
          </w:p>
        </w:tc>
      </w:tr>
      <w:tr w:rsidR="008B0B8B" w:rsidRPr="00B21DE8" w:rsidTr="008B0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8B0B8B" w:rsidRPr="00B21DE8" w:rsidRDefault="008B0B8B" w:rsidP="00A44E0E">
            <w:pPr>
              <w:widowControl/>
              <w:spacing w:line="240" w:lineRule="auto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B21DE8">
              <w:rPr>
                <w:rFonts w:ascii="Times New Roman" w:hAnsi="Times New Roman"/>
                <w:b w:val="0"/>
                <w:color w:val="000000"/>
                <w:sz w:val="24"/>
              </w:rPr>
              <w:t>End of the lesson</w:t>
            </w:r>
          </w:p>
        </w:tc>
        <w:tc>
          <w:tcPr>
            <w:tcW w:w="3719" w:type="dxa"/>
          </w:tcPr>
          <w:p w:rsidR="008B0B8B" w:rsidRPr="00B21DE8" w:rsidRDefault="008B0B8B" w:rsidP="00A44E0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eastAsia="en-GB"/>
              </w:rPr>
            </w:pPr>
            <w:r w:rsidRPr="00B21DE8">
              <w:rPr>
                <w:rFonts w:ascii="Times New Roman" w:hAnsi="Times New Roman"/>
                <w:szCs w:val="22"/>
                <w:lang w:eastAsia="en-GB"/>
              </w:rPr>
              <w:t>FEEDBACK</w:t>
            </w:r>
          </w:p>
          <w:p w:rsidR="008B0B8B" w:rsidRPr="00B21DE8" w:rsidRDefault="008B0B8B" w:rsidP="00A44E0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 w:rsidRPr="00B21DE8">
              <w:rPr>
                <w:rFonts w:ascii="Times New Roman" w:hAnsi="Times New Roman"/>
                <w:szCs w:val="22"/>
              </w:rPr>
              <w:t>Learners provide feedback on what they have learned at the lesson.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u w:val="single"/>
                <w:lang w:val="kk-KZ"/>
              </w:rPr>
            </w:pPr>
            <w:r w:rsidRPr="00B21DE8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Ex:  P: 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B21DE8">
              <w:rPr>
                <w:rFonts w:ascii="Times New Roman" w:hAnsi="Times New Roman"/>
                <w:color w:val="000000"/>
                <w:sz w:val="24"/>
              </w:rPr>
              <w:t>Home task:</w:t>
            </w:r>
          </w:p>
          <w:p w:rsidR="008B0B8B" w:rsidRPr="00B21DE8" w:rsidRDefault="008B0B8B" w:rsidP="00A44E0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4502" w:type="dxa"/>
            <w:gridSpan w:val="2"/>
          </w:tcPr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B21DE8">
              <w:rPr>
                <w:rFonts w:ascii="Times New Roman" w:hAnsi="Times New Roman"/>
                <w:noProof/>
                <w:color w:val="000000"/>
                <w:lang w:val="ru-RU" w:eastAsia="ru-RU"/>
              </w:rPr>
              <w:drawing>
                <wp:inline distT="0" distB="0" distL="0" distR="0" wp14:anchorId="7C49A8B7" wp14:editId="30DA603B">
                  <wp:extent cx="2387600" cy="723900"/>
                  <wp:effectExtent l="0" t="0" r="0" b="0"/>
                  <wp:docPr id="29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32" t="3870" r="19272" b="14318"/>
                          <a:stretch/>
                        </pic:blipFill>
                        <pic:spPr bwMode="auto">
                          <a:xfrm>
                            <a:off x="0" y="0"/>
                            <a:ext cx="23876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B21DE8">
              <w:rPr>
                <w:rFonts w:ascii="Times New Roman" w:hAnsi="Times New Roman"/>
                <w:color w:val="000000"/>
                <w:sz w:val="24"/>
              </w:rPr>
              <w:t xml:space="preserve">Poster Success </w:t>
            </w:r>
          </w:p>
          <w:p w:rsidR="008B0B8B" w:rsidRPr="00B21DE8" w:rsidRDefault="008B0B8B" w:rsidP="00A44E0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B21DE8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44AA72B4" wp14:editId="59FF30DD">
                  <wp:extent cx="677244" cy="647700"/>
                  <wp:effectExtent l="0" t="0" r="8890" b="0"/>
                  <wp:docPr id="295" name="Рисунок 2" descr="ÐÐ°ÑÑÐ¸Ð½ÐºÐ¸ Ð¿Ð¾ Ð·Ð°Ð¿ÑÐ¾ÑÑ ÑÐ°Ð¿Ð°Ð»Ð°Ò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ÑÐ°Ð¿Ð°Ð»Ð°Ò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349" cy="666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0B8B" w:rsidRPr="00B21DE8" w:rsidRDefault="008B0B8B" w:rsidP="008B0B8B">
      <w:pPr>
        <w:ind w:left="-284"/>
        <w:rPr>
          <w:rFonts w:ascii="Times New Roman" w:hAnsi="Times New Roman"/>
          <w:lang w:val="kk-KZ"/>
        </w:rPr>
      </w:pPr>
    </w:p>
    <w:p w:rsidR="008B0B8B" w:rsidRPr="00B21DE8" w:rsidRDefault="008B0B8B" w:rsidP="008B0B8B">
      <w:pPr>
        <w:ind w:left="-284"/>
        <w:rPr>
          <w:rFonts w:ascii="Times New Roman" w:hAnsi="Times New Roman"/>
          <w:lang w:val="en-US"/>
        </w:rPr>
      </w:pPr>
    </w:p>
    <w:p w:rsidR="000E1BFC" w:rsidRDefault="000E1BFC"/>
    <w:sectPr w:rsidR="000E1BFC" w:rsidSect="000E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B8B"/>
    <w:rsid w:val="000E1BFC"/>
    <w:rsid w:val="008B0B8B"/>
    <w:rsid w:val="00B2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8B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Accent1">
    <w:name w:val="Grid Table 1 Light Accent 1"/>
    <w:basedOn w:val="a1"/>
    <w:uiPriority w:val="46"/>
    <w:rsid w:val="008B0B8B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No Spacing"/>
    <w:uiPriority w:val="1"/>
    <w:qFormat/>
    <w:rsid w:val="008B0B8B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2Textbulleted">
    <w:name w:val="2. Text bulleted"/>
    <w:basedOn w:val="a"/>
    <w:qFormat/>
    <w:rsid w:val="008B0B8B"/>
    <w:pPr>
      <w:autoSpaceDE w:val="0"/>
      <w:autoSpaceDN w:val="0"/>
      <w:adjustRightInd w:val="0"/>
      <w:spacing w:line="240" w:lineRule="exact"/>
      <w:ind w:left="284" w:hanging="284"/>
    </w:pPr>
    <w:rPr>
      <w:sz w:val="18"/>
      <w:lang w:val="en-US"/>
    </w:rPr>
  </w:style>
  <w:style w:type="character" w:customStyle="1" w:styleId="l6">
    <w:name w:val="l6"/>
    <w:basedOn w:val="a0"/>
    <w:rsid w:val="008B0B8B"/>
  </w:style>
  <w:style w:type="paragraph" w:styleId="a4">
    <w:name w:val="Balloon Text"/>
    <w:basedOn w:val="a"/>
    <w:link w:val="a5"/>
    <w:uiPriority w:val="99"/>
    <w:semiHidden/>
    <w:unhideWhenUsed/>
    <w:rsid w:val="008B0B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B8B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Zhanna</cp:lastModifiedBy>
  <cp:revision>2</cp:revision>
  <dcterms:created xsi:type="dcterms:W3CDTF">2024-06-19T09:31:00Z</dcterms:created>
  <dcterms:modified xsi:type="dcterms:W3CDTF">2024-06-24T10:22:00Z</dcterms:modified>
</cp:coreProperties>
</file>